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AD9" w:rsidRDefault="003660C0">
      <w:pPr>
        <w:rPr>
          <w:rFonts w:ascii="Arial" w:hAnsi="Arial" w:cs="Arial"/>
          <w:color w:val="525C66"/>
          <w:sz w:val="26"/>
          <w:szCs w:val="26"/>
          <w:shd w:val="clear" w:color="auto" w:fill="F4F4F4"/>
        </w:rPr>
      </w:pPr>
      <w:r>
        <w:rPr>
          <w:rFonts w:ascii="Arial" w:hAnsi="Arial" w:cs="Arial"/>
          <w:color w:val="525C66"/>
          <w:sz w:val="26"/>
          <w:szCs w:val="26"/>
          <w:shd w:val="clear" w:color="auto" w:fill="F4F4F4"/>
        </w:rPr>
        <w:t>Определить потребное усилие для вырубки наружного контура и пробивки отверстий, определить потребное усилие гибки и выбрать пресс для разделительных и гибочных операций при изготовлении детали, указанной на рис. 2.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129"/>
        <w:gridCol w:w="1129"/>
        <w:gridCol w:w="1130"/>
        <w:gridCol w:w="1130"/>
        <w:gridCol w:w="1130"/>
        <w:gridCol w:w="1130"/>
        <w:gridCol w:w="1855"/>
      </w:tblGrid>
      <w:tr w:rsidR="003660C0" w:rsidRPr="003660C0" w:rsidTr="003660C0">
        <w:trPr>
          <w:trHeight w:val="299"/>
        </w:trPr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S</w:t>
            </w: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, мм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А</w:t>
            </w: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, мм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h</w:t>
            </w: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, мм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r</w:t>
            </w: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, мм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R</w:t>
            </w: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, мм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а</w:t>
            </w: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, мм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Марка материала</w:t>
            </w:r>
          </w:p>
        </w:tc>
      </w:tr>
      <w:tr w:rsidR="003660C0" w:rsidRPr="003660C0" w:rsidTr="003660C0"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60C0" w:rsidRPr="003660C0" w:rsidRDefault="003660C0" w:rsidP="003660C0">
            <w:pPr>
              <w:spacing w:after="150" w:line="299" w:lineRule="atLeast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3660C0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Ст1</w:t>
            </w:r>
          </w:p>
        </w:tc>
      </w:tr>
    </w:tbl>
    <w:p w:rsidR="003660C0" w:rsidRDefault="003660C0"/>
    <w:p w:rsidR="003660C0" w:rsidRDefault="003660C0">
      <w:r>
        <w:rPr>
          <w:rFonts w:ascii="Calibri" w:hAnsi="Calibri"/>
          <w:color w:val="333333"/>
          <w:sz w:val="28"/>
          <w:szCs w:val="28"/>
          <w:shd w:val="clear" w:color="auto" w:fill="FFFFFF"/>
        </w:rPr>
        <w:t>Рисунок 2. Конструкция детали</w: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4238625" cy="3657600"/>
            <wp:effectExtent l="0" t="0" r="9525" b="0"/>
            <wp:docPr id="2" name="Рисунок 2" descr="C:\Users\Дмитрий\Downloads\Безымянный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митрий\Downloads\Безымянный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6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130"/>
    <w:rsid w:val="001B7334"/>
    <w:rsid w:val="002752CF"/>
    <w:rsid w:val="003660C0"/>
    <w:rsid w:val="00C91B9B"/>
    <w:rsid w:val="00D06130"/>
    <w:rsid w:val="00E2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C5357-CC98-47D5-914A-94C2A461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6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2017-11-01T05:02:00Z</dcterms:created>
  <dcterms:modified xsi:type="dcterms:W3CDTF">2017-11-01T05:05:00Z</dcterms:modified>
</cp:coreProperties>
</file>